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2BA8A" w14:textId="67B96C3B" w:rsidR="00061B9E" w:rsidRDefault="005A71C2" w:rsidP="005A71C2">
      <w:pPr>
        <w:jc w:val="center"/>
        <w:rPr>
          <w:rFonts w:ascii="Times New Roman" w:hAnsi="Times New Roman" w:cs="Times New Roman"/>
          <w:b/>
          <w:bCs/>
        </w:rPr>
      </w:pPr>
      <w:r w:rsidRPr="005A71C2">
        <w:rPr>
          <w:rFonts w:ascii="Times New Roman" w:hAnsi="Times New Roman" w:cs="Times New Roman"/>
          <w:b/>
          <w:bCs/>
        </w:rPr>
        <w:t>Module 11 Mini Case</w:t>
      </w:r>
    </w:p>
    <w:p w14:paraId="22BA8100" w14:textId="77777777" w:rsidR="005A71C2" w:rsidRDefault="005A71C2" w:rsidP="005A71C2">
      <w:pPr>
        <w:pStyle w:val="ListParagraph"/>
        <w:numPr>
          <w:ilvl w:val="0"/>
          <w:numId w:val="1"/>
        </w:numPr>
        <w:rPr>
          <w:rFonts w:ascii="Times New Roman" w:hAnsi="Times New Roman" w:cs="Times New Roman"/>
          <w:b/>
          <w:bCs/>
        </w:rPr>
      </w:pPr>
      <w:r w:rsidRPr="005A71C2">
        <w:rPr>
          <w:rFonts w:ascii="Times New Roman" w:hAnsi="Times New Roman" w:cs="Times New Roman"/>
          <w:b/>
          <w:bCs/>
        </w:rPr>
        <w:t>Does the patient's history/presentation support the diagnosis of psychotic disorder? Why or why not? What do you suspect might be underlying this presentation? What additional tests would you like to order and know the results of? What additional information/history do you wish you had?</w:t>
      </w:r>
    </w:p>
    <w:p w14:paraId="65DCEE58" w14:textId="1DF6BF6F" w:rsidR="005A71C2" w:rsidRPr="005A71C2" w:rsidRDefault="005A71C2" w:rsidP="005A71C2">
      <w:pPr>
        <w:pStyle w:val="ListParagraph"/>
        <w:numPr>
          <w:ilvl w:val="1"/>
          <w:numId w:val="1"/>
        </w:numPr>
        <w:rPr>
          <w:rFonts w:ascii="Times New Roman" w:hAnsi="Times New Roman" w:cs="Times New Roman"/>
          <w:b/>
          <w:bCs/>
        </w:rPr>
      </w:pPr>
      <w:r>
        <w:rPr>
          <w:rFonts w:ascii="Times New Roman" w:hAnsi="Times New Roman" w:cs="Times New Roman"/>
        </w:rPr>
        <w:t xml:space="preserve">I would like to run a tox screen. If the patient did receive a prescription, we need to know what it was, how much she was taking, and when the last time she took the medication was. The patient is not a reliable source right now due to her acute psychosis/hallucinations. The roommates and parents seem to be reliable sources, but they probably do not know what medication she was taking. </w:t>
      </w:r>
    </w:p>
    <w:p w14:paraId="7DF06D4A" w14:textId="503F77AF" w:rsidR="005A71C2" w:rsidRPr="00036784" w:rsidRDefault="005A71C2" w:rsidP="00FD09C4">
      <w:pPr>
        <w:pStyle w:val="ListParagraph"/>
        <w:numPr>
          <w:ilvl w:val="1"/>
          <w:numId w:val="1"/>
        </w:numPr>
        <w:rPr>
          <w:rFonts w:ascii="Times New Roman" w:hAnsi="Times New Roman" w:cs="Times New Roman"/>
          <w:b/>
          <w:bCs/>
        </w:rPr>
      </w:pPr>
      <w:r>
        <w:rPr>
          <w:rFonts w:ascii="Times New Roman" w:hAnsi="Times New Roman" w:cs="Times New Roman"/>
        </w:rPr>
        <w:t xml:space="preserve">I would probably also just run some baseline labs, such as CBC, CMP, </w:t>
      </w:r>
      <w:r w:rsidR="00FD09C4">
        <w:rPr>
          <w:rFonts w:ascii="Times New Roman" w:hAnsi="Times New Roman" w:cs="Times New Roman"/>
        </w:rPr>
        <w:t>UA, and blood alcohol level</w:t>
      </w:r>
      <w:r w:rsidR="00036784">
        <w:rPr>
          <w:rFonts w:ascii="Times New Roman" w:hAnsi="Times New Roman" w:cs="Times New Roman"/>
        </w:rPr>
        <w:t>.</w:t>
      </w:r>
    </w:p>
    <w:p w14:paraId="6B658374" w14:textId="7C78B980" w:rsidR="00036784" w:rsidRPr="00FD09C4" w:rsidRDefault="00036784" w:rsidP="00FD09C4">
      <w:pPr>
        <w:pStyle w:val="ListParagraph"/>
        <w:numPr>
          <w:ilvl w:val="1"/>
          <w:numId w:val="1"/>
        </w:numPr>
        <w:rPr>
          <w:rFonts w:ascii="Times New Roman" w:hAnsi="Times New Roman" w:cs="Times New Roman"/>
          <w:b/>
          <w:bCs/>
        </w:rPr>
      </w:pPr>
      <w:r>
        <w:rPr>
          <w:rFonts w:ascii="Times New Roman" w:hAnsi="Times New Roman" w:cs="Times New Roman"/>
        </w:rPr>
        <w:t xml:space="preserve">I do not think this is a psychotic disorder, such as schizophrenia, but rather </w:t>
      </w:r>
      <w:proofErr w:type="gramStart"/>
      <w:r>
        <w:rPr>
          <w:rFonts w:ascii="Times New Roman" w:hAnsi="Times New Roman" w:cs="Times New Roman"/>
        </w:rPr>
        <w:t>medication-induced</w:t>
      </w:r>
      <w:proofErr w:type="gramEnd"/>
      <w:r>
        <w:rPr>
          <w:rFonts w:ascii="Times New Roman" w:hAnsi="Times New Roman" w:cs="Times New Roman"/>
        </w:rPr>
        <w:t xml:space="preserve">. She recently sought help </w:t>
      </w:r>
      <w:proofErr w:type="gramStart"/>
      <w:r>
        <w:rPr>
          <w:rFonts w:ascii="Times New Roman" w:hAnsi="Times New Roman" w:cs="Times New Roman"/>
        </w:rPr>
        <w:t>for</w:t>
      </w:r>
      <w:proofErr w:type="gramEnd"/>
      <w:r>
        <w:rPr>
          <w:rFonts w:ascii="Times New Roman" w:hAnsi="Times New Roman" w:cs="Times New Roman"/>
        </w:rPr>
        <w:t xml:space="preserve"> ADHD. Whatever the online provider prescribed is what I believe has induced this psychosis. If the drug was a stimulant, this could explain the psychosis, especially if the patient was abusing the medication to help her stay awake at night to study. </w:t>
      </w:r>
    </w:p>
    <w:p w14:paraId="67F397D1" w14:textId="29BDDF8A" w:rsidR="005A71C2" w:rsidRDefault="005A71C2" w:rsidP="005A71C2">
      <w:pPr>
        <w:pStyle w:val="ListParagraph"/>
        <w:numPr>
          <w:ilvl w:val="0"/>
          <w:numId w:val="1"/>
        </w:numPr>
        <w:rPr>
          <w:rFonts w:ascii="Times New Roman" w:hAnsi="Times New Roman" w:cs="Times New Roman"/>
          <w:b/>
          <w:bCs/>
        </w:rPr>
      </w:pPr>
      <w:r w:rsidRPr="005A71C2">
        <w:rPr>
          <w:rFonts w:ascii="Times New Roman" w:hAnsi="Times New Roman" w:cs="Times New Roman"/>
          <w:b/>
          <w:bCs/>
        </w:rPr>
        <w:t>What specific DSM diagnosis (with ICD code) would be the most appropriate at this point in treatment? List and described the psychotic symptoms the patient is presenting with?</w:t>
      </w:r>
    </w:p>
    <w:p w14:paraId="59221B5C" w14:textId="58B1246D" w:rsidR="00036784" w:rsidRPr="00036784" w:rsidRDefault="00036784" w:rsidP="00036784">
      <w:pPr>
        <w:pStyle w:val="ListParagraph"/>
        <w:numPr>
          <w:ilvl w:val="1"/>
          <w:numId w:val="1"/>
        </w:numPr>
        <w:rPr>
          <w:rFonts w:ascii="Times New Roman" w:hAnsi="Times New Roman" w:cs="Times New Roman"/>
          <w:b/>
          <w:bCs/>
        </w:rPr>
      </w:pPr>
      <w:r>
        <w:rPr>
          <w:rFonts w:ascii="Times New Roman" w:hAnsi="Times New Roman" w:cs="Times New Roman"/>
        </w:rPr>
        <w:t xml:space="preserve">I would diagnose this as Substance/Medication-Induced Psychotic Disorder F23 (DSM-5, 2013). </w:t>
      </w:r>
    </w:p>
    <w:p w14:paraId="12AB16B9" w14:textId="6D75E66C" w:rsidR="00036784" w:rsidRPr="005A71C2" w:rsidRDefault="00036784" w:rsidP="00036784">
      <w:pPr>
        <w:pStyle w:val="ListParagraph"/>
        <w:numPr>
          <w:ilvl w:val="1"/>
          <w:numId w:val="1"/>
        </w:numPr>
        <w:rPr>
          <w:rFonts w:ascii="Times New Roman" w:hAnsi="Times New Roman" w:cs="Times New Roman"/>
          <w:b/>
          <w:bCs/>
        </w:rPr>
      </w:pPr>
      <w:r>
        <w:rPr>
          <w:rFonts w:ascii="Times New Roman" w:hAnsi="Times New Roman" w:cs="Times New Roman"/>
        </w:rPr>
        <w:t xml:space="preserve">The psychotic symptoms she presents with are visual, tactile, and somatic hallucinations, delusions, erratic behavior, </w:t>
      </w:r>
      <w:r w:rsidR="005B62D0">
        <w:rPr>
          <w:rFonts w:ascii="Times New Roman" w:hAnsi="Times New Roman" w:cs="Times New Roman"/>
        </w:rPr>
        <w:t>excessive talking</w:t>
      </w:r>
      <w:r>
        <w:rPr>
          <w:rFonts w:ascii="Times New Roman" w:hAnsi="Times New Roman" w:cs="Times New Roman"/>
        </w:rPr>
        <w:t xml:space="preserve">, disorganization, and anxiety. </w:t>
      </w:r>
    </w:p>
    <w:p w14:paraId="07141D52" w14:textId="74357C48" w:rsidR="005A71C2" w:rsidRDefault="005A71C2" w:rsidP="005A71C2">
      <w:pPr>
        <w:pStyle w:val="ListParagraph"/>
        <w:numPr>
          <w:ilvl w:val="0"/>
          <w:numId w:val="1"/>
        </w:numPr>
        <w:rPr>
          <w:rFonts w:ascii="Times New Roman" w:hAnsi="Times New Roman" w:cs="Times New Roman"/>
          <w:b/>
          <w:bCs/>
        </w:rPr>
      </w:pPr>
      <w:r w:rsidRPr="005A71C2">
        <w:rPr>
          <w:rFonts w:ascii="Times New Roman" w:hAnsi="Times New Roman" w:cs="Times New Roman"/>
          <w:b/>
          <w:bCs/>
        </w:rPr>
        <w:t>What would be the expected future course of illness for this patient? </w:t>
      </w:r>
    </w:p>
    <w:p w14:paraId="3F6718BC" w14:textId="6177766D" w:rsidR="00036784" w:rsidRPr="005A71C2" w:rsidRDefault="00036784" w:rsidP="00036784">
      <w:pPr>
        <w:pStyle w:val="ListParagraph"/>
        <w:numPr>
          <w:ilvl w:val="1"/>
          <w:numId w:val="1"/>
        </w:numPr>
        <w:rPr>
          <w:rFonts w:ascii="Times New Roman" w:hAnsi="Times New Roman" w:cs="Times New Roman"/>
          <w:b/>
          <w:bCs/>
        </w:rPr>
      </w:pPr>
      <w:r>
        <w:rPr>
          <w:rFonts w:ascii="Times New Roman" w:hAnsi="Times New Roman" w:cs="Times New Roman"/>
        </w:rPr>
        <w:t xml:space="preserve">Ideally the psychosis would resolve after discontinuation of the medication or substance that induced it. However, according to the DSM-5 (2013), psychosis can persist weeks to months after the substance or medication has been discontinued. </w:t>
      </w:r>
      <w:r w:rsidR="004A1CF8">
        <w:rPr>
          <w:rFonts w:ascii="Times New Roman" w:hAnsi="Times New Roman" w:cs="Times New Roman"/>
        </w:rPr>
        <w:t>Some patients may need treatment with a neuroleptic medication (DSM-5, 2013).</w:t>
      </w:r>
    </w:p>
    <w:p w14:paraId="29B597F3" w14:textId="42EDDD7A" w:rsidR="005A71C2" w:rsidRDefault="005A71C2" w:rsidP="005A71C2">
      <w:pPr>
        <w:pStyle w:val="ListParagraph"/>
        <w:numPr>
          <w:ilvl w:val="0"/>
          <w:numId w:val="1"/>
        </w:numPr>
        <w:rPr>
          <w:rFonts w:ascii="Times New Roman" w:hAnsi="Times New Roman" w:cs="Times New Roman"/>
          <w:b/>
          <w:bCs/>
        </w:rPr>
      </w:pPr>
      <w:r w:rsidRPr="005A71C2">
        <w:rPr>
          <w:rFonts w:ascii="Times New Roman" w:hAnsi="Times New Roman" w:cs="Times New Roman"/>
          <w:b/>
          <w:bCs/>
        </w:rPr>
        <w:t>If the patient develops another psychotic episode, how would you treat it? What medication would you choose for this patient (there could be many correct answers)? What is the mechanism of action of this medication? (Be specific i.e. What receptor(s) does it work on, etc.) What dosing/titration strategy? Ongoing evaluation of efficacy? Patient/family education associated with medication?</w:t>
      </w:r>
    </w:p>
    <w:p w14:paraId="0F55D3F0" w14:textId="027BE4E8" w:rsidR="004A1CF8" w:rsidRPr="00864ED8" w:rsidRDefault="00864ED8" w:rsidP="004A1CF8">
      <w:pPr>
        <w:pStyle w:val="ListParagraph"/>
        <w:numPr>
          <w:ilvl w:val="1"/>
          <w:numId w:val="1"/>
        </w:numPr>
        <w:rPr>
          <w:rFonts w:ascii="Times New Roman" w:hAnsi="Times New Roman" w:cs="Times New Roman"/>
          <w:b/>
          <w:bCs/>
        </w:rPr>
      </w:pPr>
      <w:r>
        <w:rPr>
          <w:rFonts w:ascii="Times New Roman" w:hAnsi="Times New Roman" w:cs="Times New Roman"/>
        </w:rPr>
        <w:t xml:space="preserve">One literature review explored the use of antipsychotics for amphetamine-induced psychosis. The authors found that there was no significant difference in efficacy </w:t>
      </w:r>
      <w:r>
        <w:rPr>
          <w:rFonts w:ascii="Times New Roman" w:hAnsi="Times New Roman" w:cs="Times New Roman"/>
        </w:rPr>
        <w:lastRenderedPageBreak/>
        <w:t>amongst aripiprazole, haloperidol, risperidone, quetiapine, and olanzapine (</w:t>
      </w:r>
      <w:proofErr w:type="spellStart"/>
      <w:r>
        <w:rPr>
          <w:rFonts w:ascii="Times New Roman" w:hAnsi="Times New Roman" w:cs="Times New Roman"/>
        </w:rPr>
        <w:t>Fluyau</w:t>
      </w:r>
      <w:proofErr w:type="spellEnd"/>
      <w:r>
        <w:rPr>
          <w:rFonts w:ascii="Times New Roman" w:hAnsi="Times New Roman" w:cs="Times New Roman"/>
        </w:rPr>
        <w:t xml:space="preserve"> et al., 2019). </w:t>
      </w:r>
    </w:p>
    <w:p w14:paraId="0DCBC1BB" w14:textId="1935183F" w:rsidR="00864ED8" w:rsidRPr="00864ED8" w:rsidRDefault="00864ED8" w:rsidP="004A1CF8">
      <w:pPr>
        <w:pStyle w:val="ListParagraph"/>
        <w:numPr>
          <w:ilvl w:val="1"/>
          <w:numId w:val="1"/>
        </w:numPr>
        <w:rPr>
          <w:rFonts w:ascii="Times New Roman" w:hAnsi="Times New Roman" w:cs="Times New Roman"/>
          <w:b/>
          <w:bCs/>
        </w:rPr>
      </w:pPr>
      <w:r>
        <w:rPr>
          <w:rFonts w:ascii="Times New Roman" w:hAnsi="Times New Roman" w:cs="Times New Roman"/>
        </w:rPr>
        <w:t xml:space="preserve">I chose aripiprazole to treat this patient because it has the least amount of side effects compared to the other medications listed above. </w:t>
      </w:r>
    </w:p>
    <w:p w14:paraId="38767841" w14:textId="521FE60A" w:rsidR="00864ED8" w:rsidRDefault="00A75DD0" w:rsidP="004A1CF8">
      <w:pPr>
        <w:pStyle w:val="ListParagraph"/>
        <w:numPr>
          <w:ilvl w:val="1"/>
          <w:numId w:val="1"/>
        </w:numPr>
        <w:rPr>
          <w:rFonts w:ascii="Times New Roman" w:hAnsi="Times New Roman" w:cs="Times New Roman"/>
        </w:rPr>
      </w:pPr>
      <w:r w:rsidRPr="00A75DD0">
        <w:rPr>
          <w:rFonts w:ascii="Times New Roman" w:hAnsi="Times New Roman" w:cs="Times New Roman"/>
        </w:rPr>
        <w:t xml:space="preserve">Mechanism of action: </w:t>
      </w:r>
      <w:r>
        <w:rPr>
          <w:rFonts w:ascii="Times New Roman" w:hAnsi="Times New Roman" w:cs="Times New Roman"/>
        </w:rPr>
        <w:t>partial agonist of D2 and 5HT-1a receptors; 5HT-2a antagonist (</w:t>
      </w:r>
      <w:proofErr w:type="spellStart"/>
      <w:r>
        <w:rPr>
          <w:rFonts w:ascii="Times New Roman" w:hAnsi="Times New Roman" w:cs="Times New Roman"/>
        </w:rPr>
        <w:t>Gettu</w:t>
      </w:r>
      <w:proofErr w:type="spellEnd"/>
      <w:r>
        <w:rPr>
          <w:rFonts w:ascii="Times New Roman" w:hAnsi="Times New Roman" w:cs="Times New Roman"/>
        </w:rPr>
        <w:t xml:space="preserve"> and </w:t>
      </w:r>
      <w:proofErr w:type="spellStart"/>
      <w:r>
        <w:rPr>
          <w:rFonts w:ascii="Times New Roman" w:hAnsi="Times New Roman" w:cs="Times New Roman"/>
        </w:rPr>
        <w:t>Saadabadi</w:t>
      </w:r>
      <w:proofErr w:type="spellEnd"/>
      <w:r>
        <w:rPr>
          <w:rFonts w:ascii="Times New Roman" w:hAnsi="Times New Roman" w:cs="Times New Roman"/>
        </w:rPr>
        <w:t>, 2023)</w:t>
      </w:r>
    </w:p>
    <w:p w14:paraId="3508603D" w14:textId="18E9437E" w:rsidR="00A75DD0" w:rsidRDefault="00A75DD0" w:rsidP="004A1CF8">
      <w:pPr>
        <w:pStyle w:val="ListParagraph"/>
        <w:numPr>
          <w:ilvl w:val="1"/>
          <w:numId w:val="1"/>
        </w:numPr>
        <w:rPr>
          <w:rFonts w:ascii="Times New Roman" w:hAnsi="Times New Roman" w:cs="Times New Roman"/>
        </w:rPr>
      </w:pPr>
      <w:r>
        <w:rPr>
          <w:rFonts w:ascii="Times New Roman" w:hAnsi="Times New Roman" w:cs="Times New Roman"/>
        </w:rPr>
        <w:t>Dosing: start at 10-15 mg daily and increase to a max of 30 mg daily if needed (</w:t>
      </w:r>
      <w:proofErr w:type="spellStart"/>
      <w:r>
        <w:rPr>
          <w:rFonts w:ascii="Times New Roman" w:hAnsi="Times New Roman" w:cs="Times New Roman"/>
        </w:rPr>
        <w:t>Gettu</w:t>
      </w:r>
      <w:proofErr w:type="spellEnd"/>
      <w:r>
        <w:rPr>
          <w:rFonts w:ascii="Times New Roman" w:hAnsi="Times New Roman" w:cs="Times New Roman"/>
        </w:rPr>
        <w:t xml:space="preserve"> and </w:t>
      </w:r>
      <w:proofErr w:type="spellStart"/>
      <w:r>
        <w:rPr>
          <w:rFonts w:ascii="Times New Roman" w:hAnsi="Times New Roman" w:cs="Times New Roman"/>
        </w:rPr>
        <w:t>Saadabadi</w:t>
      </w:r>
      <w:proofErr w:type="spellEnd"/>
      <w:r>
        <w:rPr>
          <w:rFonts w:ascii="Times New Roman" w:hAnsi="Times New Roman" w:cs="Times New Roman"/>
        </w:rPr>
        <w:t>, 2023)</w:t>
      </w:r>
    </w:p>
    <w:p w14:paraId="3B9EB94B" w14:textId="1191928D" w:rsidR="00A75DD0" w:rsidRDefault="00A75DD0" w:rsidP="004A1CF8">
      <w:pPr>
        <w:pStyle w:val="ListParagraph"/>
        <w:numPr>
          <w:ilvl w:val="1"/>
          <w:numId w:val="1"/>
        </w:numPr>
        <w:rPr>
          <w:rFonts w:ascii="Times New Roman" w:hAnsi="Times New Roman" w:cs="Times New Roman"/>
        </w:rPr>
      </w:pPr>
      <w:r>
        <w:rPr>
          <w:rFonts w:ascii="Times New Roman" w:hAnsi="Times New Roman" w:cs="Times New Roman"/>
        </w:rPr>
        <w:t xml:space="preserve">Evaluation of efficacy: </w:t>
      </w:r>
      <w:r w:rsidR="005B62D0">
        <w:rPr>
          <w:rFonts w:ascii="Times New Roman" w:hAnsi="Times New Roman" w:cs="Times New Roman"/>
        </w:rPr>
        <w:t>decrease in psychiatric hospitalizations, improved cognitive functioning (</w:t>
      </w:r>
      <w:proofErr w:type="spellStart"/>
      <w:r w:rsidR="005B62D0">
        <w:rPr>
          <w:rFonts w:ascii="Times New Roman" w:hAnsi="Times New Roman" w:cs="Times New Roman"/>
        </w:rPr>
        <w:t>Gettu</w:t>
      </w:r>
      <w:proofErr w:type="spellEnd"/>
      <w:r w:rsidR="005B62D0">
        <w:rPr>
          <w:rFonts w:ascii="Times New Roman" w:hAnsi="Times New Roman" w:cs="Times New Roman"/>
        </w:rPr>
        <w:t xml:space="preserve"> and </w:t>
      </w:r>
      <w:proofErr w:type="spellStart"/>
      <w:r w:rsidR="005B62D0">
        <w:rPr>
          <w:rFonts w:ascii="Times New Roman" w:hAnsi="Times New Roman" w:cs="Times New Roman"/>
        </w:rPr>
        <w:t>Saadabadi</w:t>
      </w:r>
      <w:proofErr w:type="spellEnd"/>
      <w:r w:rsidR="005B62D0">
        <w:rPr>
          <w:rFonts w:ascii="Times New Roman" w:hAnsi="Times New Roman" w:cs="Times New Roman"/>
        </w:rPr>
        <w:t xml:space="preserve">, 2023); for this patient, elimination of psychosis would be ideal </w:t>
      </w:r>
    </w:p>
    <w:p w14:paraId="480334CD" w14:textId="7CE8DA27" w:rsidR="00A75DD0" w:rsidRPr="00A75DD0" w:rsidRDefault="00A75DD0" w:rsidP="004A1CF8">
      <w:pPr>
        <w:pStyle w:val="ListParagraph"/>
        <w:numPr>
          <w:ilvl w:val="1"/>
          <w:numId w:val="1"/>
        </w:numPr>
        <w:rPr>
          <w:rFonts w:ascii="Times New Roman" w:hAnsi="Times New Roman" w:cs="Times New Roman"/>
        </w:rPr>
      </w:pPr>
      <w:r>
        <w:rPr>
          <w:rFonts w:ascii="Times New Roman" w:hAnsi="Times New Roman" w:cs="Times New Roman"/>
        </w:rPr>
        <w:t>Patient education: side effects, specifically metabolic (weight, BMI, electrolytes, lipid panel, BP, liver function), extrapyramidal symptoms</w:t>
      </w:r>
      <w:r w:rsidR="005B62D0">
        <w:rPr>
          <w:rFonts w:ascii="Times New Roman" w:hAnsi="Times New Roman" w:cs="Times New Roman"/>
        </w:rPr>
        <w:t xml:space="preserve"> (</w:t>
      </w:r>
      <w:proofErr w:type="spellStart"/>
      <w:r w:rsidR="005B62D0">
        <w:rPr>
          <w:rFonts w:ascii="Times New Roman" w:hAnsi="Times New Roman" w:cs="Times New Roman"/>
        </w:rPr>
        <w:t>Gettu</w:t>
      </w:r>
      <w:proofErr w:type="spellEnd"/>
      <w:r w:rsidR="005B62D0">
        <w:rPr>
          <w:rFonts w:ascii="Times New Roman" w:hAnsi="Times New Roman" w:cs="Times New Roman"/>
        </w:rPr>
        <w:t xml:space="preserve"> and </w:t>
      </w:r>
      <w:proofErr w:type="spellStart"/>
      <w:r w:rsidR="005B62D0">
        <w:rPr>
          <w:rFonts w:ascii="Times New Roman" w:hAnsi="Times New Roman" w:cs="Times New Roman"/>
        </w:rPr>
        <w:t>Saadabadi</w:t>
      </w:r>
      <w:proofErr w:type="spellEnd"/>
      <w:r w:rsidR="005B62D0">
        <w:rPr>
          <w:rFonts w:ascii="Times New Roman" w:hAnsi="Times New Roman" w:cs="Times New Roman"/>
        </w:rPr>
        <w:t>, 2023)</w:t>
      </w:r>
    </w:p>
    <w:p w14:paraId="32E2E54A" w14:textId="458313C9" w:rsidR="00864ED8" w:rsidRDefault="00864ED8" w:rsidP="00864ED8">
      <w:pPr>
        <w:tabs>
          <w:tab w:val="center" w:pos="4680"/>
          <w:tab w:val="left" w:pos="5880"/>
        </w:tabs>
        <w:rPr>
          <w:rFonts w:ascii="Times New Roman" w:hAnsi="Times New Roman" w:cs="Times New Roman"/>
          <w:b/>
          <w:bCs/>
        </w:rPr>
      </w:pPr>
      <w:r>
        <w:rPr>
          <w:rFonts w:ascii="Times New Roman" w:hAnsi="Times New Roman" w:cs="Times New Roman"/>
          <w:b/>
          <w:bCs/>
        </w:rPr>
        <w:tab/>
        <w:t>References</w:t>
      </w:r>
      <w:r>
        <w:rPr>
          <w:rFonts w:ascii="Times New Roman" w:hAnsi="Times New Roman" w:cs="Times New Roman"/>
          <w:b/>
          <w:bCs/>
        </w:rPr>
        <w:tab/>
      </w:r>
    </w:p>
    <w:p w14:paraId="608DAC76" w14:textId="16BD0711" w:rsidR="00864ED8" w:rsidRPr="00864ED8" w:rsidRDefault="00864ED8" w:rsidP="00864ED8">
      <w:pPr>
        <w:tabs>
          <w:tab w:val="center" w:pos="4680"/>
          <w:tab w:val="left" w:pos="5880"/>
        </w:tabs>
        <w:ind w:left="720" w:hanging="720"/>
        <w:rPr>
          <w:rFonts w:ascii="Times New Roman" w:hAnsi="Times New Roman" w:cs="Times New Roman"/>
        </w:rPr>
      </w:pPr>
      <w:r w:rsidRPr="00864ED8">
        <w:rPr>
          <w:rFonts w:ascii="Times New Roman" w:hAnsi="Times New Roman" w:cs="Times New Roman"/>
          <w:i/>
          <w:iCs/>
        </w:rPr>
        <w:t>Diagnostic and statistical manual of mental disorders: DSM-5</w:t>
      </w:r>
      <w:r w:rsidRPr="00864ED8">
        <w:rPr>
          <w:rFonts w:ascii="Times New Roman" w:hAnsi="Times New Roman" w:cs="Times New Roman"/>
        </w:rPr>
        <w:t>. (2013).</w:t>
      </w:r>
      <w:r>
        <w:rPr>
          <w:rFonts w:ascii="Times New Roman" w:hAnsi="Times New Roman" w:cs="Times New Roman"/>
        </w:rPr>
        <w:t xml:space="preserve"> </w:t>
      </w:r>
      <w:proofErr w:type="gramStart"/>
      <w:r w:rsidRPr="00864ED8">
        <w:rPr>
          <w:rFonts w:ascii="Times New Roman" w:hAnsi="Times New Roman" w:cs="Times New Roman"/>
        </w:rPr>
        <w:t>American</w:t>
      </w:r>
      <w:proofErr w:type="gramEnd"/>
      <w:r w:rsidRPr="00864ED8">
        <w:rPr>
          <w:rFonts w:ascii="Times New Roman" w:hAnsi="Times New Roman" w:cs="Times New Roman"/>
        </w:rPr>
        <w:t xml:space="preserve"> Psychiatric Association. </w:t>
      </w:r>
    </w:p>
    <w:p w14:paraId="7E1F517E" w14:textId="73CECDC8" w:rsidR="00864ED8" w:rsidRDefault="00864ED8" w:rsidP="00864ED8">
      <w:pPr>
        <w:ind w:left="720" w:hanging="720"/>
        <w:rPr>
          <w:rFonts w:ascii="Times New Roman" w:hAnsi="Times New Roman" w:cs="Times New Roman"/>
        </w:rPr>
      </w:pPr>
      <w:proofErr w:type="spellStart"/>
      <w:r w:rsidRPr="00864ED8">
        <w:rPr>
          <w:rFonts w:ascii="Times New Roman" w:hAnsi="Times New Roman" w:cs="Times New Roman"/>
        </w:rPr>
        <w:t>Fluyau</w:t>
      </w:r>
      <w:proofErr w:type="spellEnd"/>
      <w:r w:rsidRPr="00864ED8">
        <w:rPr>
          <w:rFonts w:ascii="Times New Roman" w:hAnsi="Times New Roman" w:cs="Times New Roman"/>
        </w:rPr>
        <w:t xml:space="preserve">, D., Mitra, P., &amp; </w:t>
      </w:r>
      <w:proofErr w:type="spellStart"/>
      <w:r w:rsidRPr="00864ED8">
        <w:rPr>
          <w:rFonts w:ascii="Times New Roman" w:hAnsi="Times New Roman" w:cs="Times New Roman"/>
        </w:rPr>
        <w:t>Lorthe</w:t>
      </w:r>
      <w:proofErr w:type="spellEnd"/>
      <w:r w:rsidRPr="00864ED8">
        <w:rPr>
          <w:rFonts w:ascii="Times New Roman" w:hAnsi="Times New Roman" w:cs="Times New Roman"/>
        </w:rPr>
        <w:t xml:space="preserve">, K. (2019, October). </w:t>
      </w:r>
      <w:r w:rsidRPr="00864ED8">
        <w:rPr>
          <w:rFonts w:ascii="Times New Roman" w:hAnsi="Times New Roman" w:cs="Times New Roman"/>
          <w:i/>
          <w:iCs/>
        </w:rPr>
        <w:t>Antipsychotics for amphetamine psychosis. A systematic review</w:t>
      </w:r>
      <w:r w:rsidRPr="00864ED8">
        <w:rPr>
          <w:rFonts w:ascii="Times New Roman" w:hAnsi="Times New Roman" w:cs="Times New Roman"/>
        </w:rPr>
        <w:t xml:space="preserve">. Frontiers. </w:t>
      </w:r>
      <w:hyperlink r:id="rId5" w:history="1">
        <w:r w:rsidR="00A75DD0" w:rsidRPr="00864ED8">
          <w:rPr>
            <w:rStyle w:val="Hyperlink"/>
            <w:rFonts w:ascii="Times New Roman" w:hAnsi="Times New Roman" w:cs="Times New Roman"/>
          </w:rPr>
          <w:t>https://www.frontiersin.org/journals/psychiatry/articles/10.3389/fpsyt.2019.00740/full</w:t>
        </w:r>
      </w:hyperlink>
      <w:r w:rsidRPr="00864ED8">
        <w:rPr>
          <w:rFonts w:ascii="Times New Roman" w:hAnsi="Times New Roman" w:cs="Times New Roman"/>
        </w:rPr>
        <w:t xml:space="preserve"> </w:t>
      </w:r>
    </w:p>
    <w:p w14:paraId="49666483" w14:textId="4935BDBE" w:rsidR="00A75DD0" w:rsidRPr="00A75DD0" w:rsidRDefault="00A75DD0" w:rsidP="00A75DD0">
      <w:pPr>
        <w:ind w:left="720" w:hanging="720"/>
        <w:rPr>
          <w:rFonts w:ascii="Times New Roman" w:hAnsi="Times New Roman" w:cs="Times New Roman"/>
        </w:rPr>
      </w:pPr>
      <w:proofErr w:type="spellStart"/>
      <w:r w:rsidRPr="00A75DD0">
        <w:rPr>
          <w:rFonts w:ascii="Times New Roman" w:hAnsi="Times New Roman" w:cs="Times New Roman"/>
        </w:rPr>
        <w:t>Gettu</w:t>
      </w:r>
      <w:proofErr w:type="spellEnd"/>
      <w:r w:rsidRPr="00A75DD0">
        <w:rPr>
          <w:rFonts w:ascii="Times New Roman" w:hAnsi="Times New Roman" w:cs="Times New Roman"/>
        </w:rPr>
        <w:t xml:space="preserve">, N., &amp; </w:t>
      </w:r>
      <w:proofErr w:type="spellStart"/>
      <w:r w:rsidRPr="00A75DD0">
        <w:rPr>
          <w:rFonts w:ascii="Times New Roman" w:hAnsi="Times New Roman" w:cs="Times New Roman"/>
        </w:rPr>
        <w:t>Saadabadi</w:t>
      </w:r>
      <w:proofErr w:type="spellEnd"/>
      <w:r w:rsidRPr="00A75DD0">
        <w:rPr>
          <w:rFonts w:ascii="Times New Roman" w:hAnsi="Times New Roman" w:cs="Times New Roman"/>
        </w:rPr>
        <w:t xml:space="preserve">, A. (2023, May 16). </w:t>
      </w:r>
      <w:r w:rsidRPr="00A75DD0">
        <w:rPr>
          <w:rFonts w:ascii="Times New Roman" w:hAnsi="Times New Roman" w:cs="Times New Roman"/>
          <w:i/>
          <w:iCs/>
        </w:rPr>
        <w:t>Aripiprazole</w:t>
      </w:r>
      <w:r w:rsidRPr="00A75DD0">
        <w:rPr>
          <w:rFonts w:ascii="Times New Roman" w:hAnsi="Times New Roman" w:cs="Times New Roman"/>
        </w:rPr>
        <w:t xml:space="preserve">. </w:t>
      </w:r>
      <w:proofErr w:type="spellStart"/>
      <w:r w:rsidRPr="00A75DD0">
        <w:rPr>
          <w:rFonts w:ascii="Times New Roman" w:hAnsi="Times New Roman" w:cs="Times New Roman"/>
        </w:rPr>
        <w:t>StatPearls</w:t>
      </w:r>
      <w:proofErr w:type="spellEnd"/>
      <w:r w:rsidRPr="00A75DD0">
        <w:rPr>
          <w:rFonts w:ascii="Times New Roman" w:hAnsi="Times New Roman" w:cs="Times New Roman"/>
        </w:rPr>
        <w:t xml:space="preserve">. https://www.ncbi.nlm.nih.gov/books/NBK547739/ </w:t>
      </w:r>
    </w:p>
    <w:p w14:paraId="3A8EF60A" w14:textId="77777777" w:rsidR="00A75DD0" w:rsidRPr="00864ED8" w:rsidRDefault="00A75DD0" w:rsidP="00864ED8">
      <w:pPr>
        <w:ind w:left="720" w:hanging="720"/>
        <w:rPr>
          <w:rFonts w:ascii="Times New Roman" w:hAnsi="Times New Roman" w:cs="Times New Roman"/>
        </w:rPr>
      </w:pPr>
    </w:p>
    <w:p w14:paraId="11703B67" w14:textId="77777777" w:rsidR="00864ED8" w:rsidRPr="00864ED8" w:rsidRDefault="00864ED8" w:rsidP="00864ED8">
      <w:pPr>
        <w:ind w:left="720" w:hanging="720"/>
        <w:rPr>
          <w:rFonts w:ascii="Times New Roman" w:hAnsi="Times New Roman" w:cs="Times New Roman"/>
        </w:rPr>
      </w:pPr>
    </w:p>
    <w:p w14:paraId="64CDBA82" w14:textId="77777777" w:rsidR="00864ED8" w:rsidRPr="005A71C2" w:rsidRDefault="00864ED8" w:rsidP="005A71C2">
      <w:pPr>
        <w:rPr>
          <w:rFonts w:ascii="Times New Roman" w:hAnsi="Times New Roman" w:cs="Times New Roman"/>
          <w:b/>
          <w:bCs/>
        </w:rPr>
      </w:pPr>
    </w:p>
    <w:p w14:paraId="185EB0C1" w14:textId="77777777" w:rsidR="005A71C2" w:rsidRPr="005A71C2" w:rsidRDefault="005A71C2">
      <w:pPr>
        <w:rPr>
          <w:rFonts w:ascii="Times New Roman" w:hAnsi="Times New Roman" w:cs="Times New Roman"/>
        </w:rPr>
      </w:pPr>
    </w:p>
    <w:sectPr w:rsidR="005A71C2" w:rsidRPr="005A71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927D15"/>
    <w:multiLevelType w:val="hybridMultilevel"/>
    <w:tmpl w:val="CCA2E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1401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1C2"/>
    <w:rsid w:val="00036784"/>
    <w:rsid w:val="00061B9E"/>
    <w:rsid w:val="004104A4"/>
    <w:rsid w:val="004A1CF8"/>
    <w:rsid w:val="005A71C2"/>
    <w:rsid w:val="005B397A"/>
    <w:rsid w:val="005B62D0"/>
    <w:rsid w:val="00864ED8"/>
    <w:rsid w:val="00944074"/>
    <w:rsid w:val="00A75DD0"/>
    <w:rsid w:val="00D54160"/>
    <w:rsid w:val="00FD0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3CD80"/>
  <w15:chartTrackingRefBased/>
  <w15:docId w15:val="{955FA866-3FBF-4EC7-AFF8-6B991E96D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1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71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71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71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1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1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1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1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1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1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71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71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1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1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1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1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1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1C2"/>
    <w:rPr>
      <w:rFonts w:eastAsiaTheme="majorEastAsia" w:cstheme="majorBidi"/>
      <w:color w:val="272727" w:themeColor="text1" w:themeTint="D8"/>
    </w:rPr>
  </w:style>
  <w:style w:type="paragraph" w:styleId="Title">
    <w:name w:val="Title"/>
    <w:basedOn w:val="Normal"/>
    <w:next w:val="Normal"/>
    <w:link w:val="TitleChar"/>
    <w:uiPriority w:val="10"/>
    <w:qFormat/>
    <w:rsid w:val="005A71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1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1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1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1C2"/>
    <w:pPr>
      <w:spacing w:before="160"/>
      <w:jc w:val="center"/>
    </w:pPr>
    <w:rPr>
      <w:i/>
      <w:iCs/>
      <w:color w:val="404040" w:themeColor="text1" w:themeTint="BF"/>
    </w:rPr>
  </w:style>
  <w:style w:type="character" w:customStyle="1" w:styleId="QuoteChar">
    <w:name w:val="Quote Char"/>
    <w:basedOn w:val="DefaultParagraphFont"/>
    <w:link w:val="Quote"/>
    <w:uiPriority w:val="29"/>
    <w:rsid w:val="005A71C2"/>
    <w:rPr>
      <w:i/>
      <w:iCs/>
      <w:color w:val="404040" w:themeColor="text1" w:themeTint="BF"/>
    </w:rPr>
  </w:style>
  <w:style w:type="paragraph" w:styleId="ListParagraph">
    <w:name w:val="List Paragraph"/>
    <w:basedOn w:val="Normal"/>
    <w:uiPriority w:val="34"/>
    <w:qFormat/>
    <w:rsid w:val="005A71C2"/>
    <w:pPr>
      <w:ind w:left="720"/>
      <w:contextualSpacing/>
    </w:pPr>
  </w:style>
  <w:style w:type="character" w:styleId="IntenseEmphasis">
    <w:name w:val="Intense Emphasis"/>
    <w:basedOn w:val="DefaultParagraphFont"/>
    <w:uiPriority w:val="21"/>
    <w:qFormat/>
    <w:rsid w:val="005A71C2"/>
    <w:rPr>
      <w:i/>
      <w:iCs/>
      <w:color w:val="0F4761" w:themeColor="accent1" w:themeShade="BF"/>
    </w:rPr>
  </w:style>
  <w:style w:type="paragraph" w:styleId="IntenseQuote">
    <w:name w:val="Intense Quote"/>
    <w:basedOn w:val="Normal"/>
    <w:next w:val="Normal"/>
    <w:link w:val="IntenseQuoteChar"/>
    <w:uiPriority w:val="30"/>
    <w:qFormat/>
    <w:rsid w:val="005A71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1C2"/>
    <w:rPr>
      <w:i/>
      <w:iCs/>
      <w:color w:val="0F4761" w:themeColor="accent1" w:themeShade="BF"/>
    </w:rPr>
  </w:style>
  <w:style w:type="character" w:styleId="IntenseReference">
    <w:name w:val="Intense Reference"/>
    <w:basedOn w:val="DefaultParagraphFont"/>
    <w:uiPriority w:val="32"/>
    <w:qFormat/>
    <w:rsid w:val="005A71C2"/>
    <w:rPr>
      <w:b/>
      <w:bCs/>
      <w:smallCaps/>
      <w:color w:val="0F4761" w:themeColor="accent1" w:themeShade="BF"/>
      <w:spacing w:val="5"/>
    </w:rPr>
  </w:style>
  <w:style w:type="character" w:styleId="Hyperlink">
    <w:name w:val="Hyperlink"/>
    <w:basedOn w:val="DefaultParagraphFont"/>
    <w:uiPriority w:val="99"/>
    <w:unhideWhenUsed/>
    <w:rsid w:val="00A75DD0"/>
    <w:rPr>
      <w:color w:val="467886" w:themeColor="hyperlink"/>
      <w:u w:val="single"/>
    </w:rPr>
  </w:style>
  <w:style w:type="character" w:styleId="UnresolvedMention">
    <w:name w:val="Unresolved Mention"/>
    <w:basedOn w:val="DefaultParagraphFont"/>
    <w:uiPriority w:val="99"/>
    <w:semiHidden/>
    <w:unhideWhenUsed/>
    <w:rsid w:val="00A75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44775">
      <w:bodyDiv w:val="1"/>
      <w:marLeft w:val="0"/>
      <w:marRight w:val="0"/>
      <w:marTop w:val="0"/>
      <w:marBottom w:val="0"/>
      <w:divBdr>
        <w:top w:val="none" w:sz="0" w:space="0" w:color="auto"/>
        <w:left w:val="none" w:sz="0" w:space="0" w:color="auto"/>
        <w:bottom w:val="none" w:sz="0" w:space="0" w:color="auto"/>
        <w:right w:val="none" w:sz="0" w:space="0" w:color="auto"/>
      </w:divBdr>
    </w:div>
    <w:div w:id="1666663186">
      <w:bodyDiv w:val="1"/>
      <w:marLeft w:val="0"/>
      <w:marRight w:val="0"/>
      <w:marTop w:val="0"/>
      <w:marBottom w:val="0"/>
      <w:divBdr>
        <w:top w:val="none" w:sz="0" w:space="0" w:color="auto"/>
        <w:left w:val="none" w:sz="0" w:space="0" w:color="auto"/>
        <w:bottom w:val="none" w:sz="0" w:space="0" w:color="auto"/>
        <w:right w:val="none" w:sz="0" w:space="0" w:color="auto"/>
      </w:divBdr>
    </w:div>
    <w:div w:id="1793791545">
      <w:bodyDiv w:val="1"/>
      <w:marLeft w:val="0"/>
      <w:marRight w:val="0"/>
      <w:marTop w:val="0"/>
      <w:marBottom w:val="0"/>
      <w:divBdr>
        <w:top w:val="none" w:sz="0" w:space="0" w:color="auto"/>
        <w:left w:val="none" w:sz="0" w:space="0" w:color="auto"/>
        <w:bottom w:val="none" w:sz="0" w:space="0" w:color="auto"/>
        <w:right w:val="none" w:sz="0" w:space="0" w:color="auto"/>
      </w:divBdr>
    </w:div>
    <w:div w:id="203353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rontiersin.org/journals/psychiatry/articles/10.3389/fpsyt.2019.00740/ful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Laughlin</dc:creator>
  <cp:keywords/>
  <dc:description/>
  <cp:lastModifiedBy>Emily Laughlin</cp:lastModifiedBy>
  <cp:revision>2</cp:revision>
  <dcterms:created xsi:type="dcterms:W3CDTF">2025-07-23T07:26:00Z</dcterms:created>
  <dcterms:modified xsi:type="dcterms:W3CDTF">2025-07-23T07:26:00Z</dcterms:modified>
</cp:coreProperties>
</file>